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Works Cited</w:t>
      </w:r>
    </w:p>
    <w:p w:rsidR="00000000" w:rsidDel="00000000" w:rsidP="00000000" w:rsidRDefault="00000000" w:rsidRPr="00000000">
      <w:pPr>
        <w:ind w:left="1170" w:hanging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Anthony. "Hardships Faced by Italian Immigrants."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Abarca [licensed for Non-commercial Use Only] /</w:t>
      </w:r>
      <w:r w:rsidDel="00000000" w:rsidR="00000000" w:rsidRPr="00000000">
        <w:rPr>
          <w:sz w:val="24"/>
          <w:szCs w:val="24"/>
          <w:rtl w:val="0"/>
        </w:rPr>
        <w:t xml:space="preserve">. PBWorks, n.d.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Web. 26 May 2016.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Burgan, Michael, and Robert Asher. </w:t>
      </w:r>
      <w:r w:rsidDel="00000000" w:rsidR="00000000" w:rsidRPr="00000000">
        <w:rPr>
          <w:i w:val="1"/>
          <w:sz w:val="24"/>
          <w:szCs w:val="24"/>
          <w:rtl w:val="0"/>
        </w:rPr>
        <w:t xml:space="preserve">Italian Immigrants</w:t>
      </w:r>
      <w:r w:rsidDel="00000000" w:rsidR="00000000" w:rsidRPr="00000000">
        <w:rPr>
          <w:sz w:val="24"/>
          <w:szCs w:val="24"/>
          <w:rtl w:val="0"/>
        </w:rPr>
        <w:t xml:space="preserve">. New York: Facts On File, 2005. Print.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Canal in Italy. Digital image. </w:t>
      </w:r>
      <w:r w:rsidDel="00000000" w:rsidR="00000000" w:rsidRPr="00000000">
        <w:rPr>
          <w:i w:val="1"/>
          <w:sz w:val="24"/>
          <w:szCs w:val="24"/>
          <w:rtl w:val="0"/>
        </w:rPr>
        <w:t xml:space="preserve">Surprising Italy</w:t>
      </w:r>
      <w:r w:rsidDel="00000000" w:rsidR="00000000" w:rsidRPr="00000000">
        <w:rPr>
          <w:sz w:val="24"/>
          <w:szCs w:val="24"/>
          <w:rtl w:val="0"/>
        </w:rPr>
        <w:t xml:space="preserve">. N.p., 26 Mar. 2016. Web. 12 June 2016.</w:t>
      </w:r>
    </w:p>
    <w:p w:rsidR="00000000" w:rsidDel="00000000" w:rsidP="00000000" w:rsidRDefault="00000000" w:rsidRPr="00000000">
      <w:pPr>
        <w:widowControl w:val="0"/>
        <w:spacing w:after="18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80"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Italian Flag. Digital image. </w:t>
      </w:r>
      <w:r w:rsidDel="00000000" w:rsidR="00000000" w:rsidRPr="00000000">
        <w:rPr>
          <w:i w:val="1"/>
          <w:sz w:val="24"/>
          <w:szCs w:val="24"/>
          <w:rtl w:val="0"/>
        </w:rPr>
        <w:t xml:space="preserve">One Day in Italy.</w:t>
      </w:r>
      <w:r w:rsidDel="00000000" w:rsidR="00000000" w:rsidRPr="00000000">
        <w:rPr>
          <w:sz w:val="24"/>
          <w:szCs w:val="24"/>
          <w:rtl w:val="0"/>
        </w:rPr>
        <w:t xml:space="preserve"> N.p., n.d. Web. 10 June, 2016.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Italian Pizza and Food. Digital Image.</w:t>
      </w:r>
      <w:r w:rsidDel="00000000" w:rsidR="00000000" w:rsidRPr="00000000">
        <w:rPr>
          <w:i w:val="1"/>
          <w:sz w:val="24"/>
          <w:szCs w:val="24"/>
          <w:rtl w:val="0"/>
        </w:rPr>
        <w:t xml:space="preserve"> Wallpapers Smajliji. </w:t>
      </w:r>
      <w:r w:rsidDel="00000000" w:rsidR="00000000" w:rsidRPr="00000000">
        <w:rPr>
          <w:sz w:val="24"/>
          <w:szCs w:val="24"/>
          <w:rtl w:val="0"/>
        </w:rPr>
        <w:t xml:space="preserve">N.p., n.d. Web. 12 June 2016. &lt;http://wallpapers.smajliji.com/&gt;.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Molnar, Alexandra. "From Europe to America: Immigration Through Family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Tales." </w:t>
      </w:r>
      <w:r w:rsidDel="00000000" w:rsidR="00000000" w:rsidRPr="00000000">
        <w:rPr>
          <w:i w:val="1"/>
          <w:sz w:val="24"/>
          <w:szCs w:val="24"/>
          <w:rtl w:val="0"/>
        </w:rPr>
        <w:t xml:space="preserve">History of Italian Immigration</w:t>
      </w:r>
      <w:r w:rsidDel="00000000" w:rsidR="00000000" w:rsidRPr="00000000">
        <w:rPr>
          <w:sz w:val="24"/>
          <w:szCs w:val="24"/>
          <w:rtl w:val="0"/>
        </w:rPr>
        <w:t xml:space="preserve">. N.p., 15 Dec. 2010. Web. 26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May 2016.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New York City Skyline from Ellis Island Wallpaper</w:t>
      </w:r>
      <w:r w:rsidDel="00000000" w:rsidR="00000000" w:rsidRPr="00000000">
        <w:rPr>
          <w:sz w:val="24"/>
          <w:szCs w:val="24"/>
          <w:rtl w:val="0"/>
        </w:rPr>
        <w:t xml:space="preserve">. Digital image. </w:t>
      </w:r>
      <w:r w:rsidDel="00000000" w:rsidR="00000000" w:rsidRPr="00000000">
        <w:rPr>
          <w:i w:val="1"/>
          <w:sz w:val="24"/>
          <w:szCs w:val="24"/>
          <w:rtl w:val="0"/>
        </w:rPr>
        <w:t xml:space="preserve">Wall Devil</w:t>
      </w:r>
      <w:r w:rsidDel="00000000" w:rsidR="00000000" w:rsidRPr="00000000">
        <w:rPr>
          <w:sz w:val="24"/>
          <w:szCs w:val="24"/>
          <w:rtl w:val="0"/>
        </w:rPr>
        <w:t xml:space="preserve">. N.p., 2015. Web. 12 June 2016.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"Push and Pull Factors of Italian Migration." </w:t>
      </w:r>
      <w:r w:rsidDel="00000000" w:rsidR="00000000" w:rsidRPr="00000000">
        <w:rPr>
          <w:i w:val="1"/>
          <w:sz w:val="24"/>
          <w:szCs w:val="24"/>
          <w:rtl w:val="0"/>
        </w:rPr>
        <w:t xml:space="preserve">Push and Pull Factors of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Immigration</w:t>
      </w:r>
      <w:r w:rsidDel="00000000" w:rsidR="00000000" w:rsidRPr="00000000">
        <w:rPr>
          <w:sz w:val="24"/>
          <w:szCs w:val="24"/>
          <w:rtl w:val="0"/>
        </w:rPr>
        <w:t xml:space="preserve">. N.p., n.d. Web. 27 May 2016.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Ricci, Michael. "Italy's Cultural Influence Is Evident in Our Language." 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hanging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Auburn Citizen</w:t>
      </w:r>
      <w:r w:rsidDel="00000000" w:rsidR="00000000" w:rsidRPr="00000000">
        <w:rPr>
          <w:sz w:val="24"/>
          <w:szCs w:val="24"/>
          <w:rtl w:val="0"/>
        </w:rPr>
        <w:t xml:space="preserve">. N.p., n.d. Web. 26 May 2016</w:t>
        <w:br w:type="textWrapping"/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